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75" w:rsidRPr="00BF45F3" w:rsidRDefault="00A44D75" w:rsidP="00A44D75">
      <w:pPr>
        <w:pStyle w:val="a4"/>
        <w:jc w:val="center"/>
        <w:rPr>
          <w:rFonts w:ascii="Arial" w:eastAsia="Times New Roman" w:hAnsi="Arial" w:cs="Arial"/>
          <w:lang w:eastAsia="ru-RU"/>
        </w:rPr>
      </w:pPr>
      <w:r w:rsidRPr="00BF45F3">
        <w:rPr>
          <w:rFonts w:ascii="Arial" w:eastAsia="Times New Roman" w:hAnsi="Arial" w:cs="Arial"/>
          <w:lang w:eastAsia="ru-RU"/>
        </w:rPr>
        <w:t>ПРАВИЛА ВЪЕЗДА В КАЛИНИНГРАДСКУЮ ОБЛАСТЬ</w:t>
      </w:r>
    </w:p>
    <w:p w:rsidR="00A44D75" w:rsidRPr="00BF45F3" w:rsidRDefault="00A44D75" w:rsidP="00A44D75">
      <w:pPr>
        <w:rPr>
          <w:rFonts w:ascii="Arial" w:hAnsi="Arial" w:cs="Arial"/>
          <w:lang w:eastAsia="ru-RU"/>
        </w:rPr>
      </w:pPr>
    </w:p>
    <w:p w:rsidR="00A44D75" w:rsidRDefault="00A44D75" w:rsidP="00A44D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45F3">
        <w:rPr>
          <w:rFonts w:ascii="Arial" w:hAnsi="Arial" w:cs="Arial"/>
          <w:sz w:val="20"/>
          <w:szCs w:val="20"/>
        </w:rPr>
        <w:t>При въезде в Калининградскую область граждане России и СНГ должны иметь при себе гражданский и/или заграничный паспорт.</w:t>
      </w:r>
    </w:p>
    <w:p w:rsidR="00A44D75" w:rsidRPr="00BF45F3" w:rsidRDefault="00A44D75" w:rsidP="00A44D7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4D75" w:rsidRPr="00BF45F3" w:rsidRDefault="00A44D75" w:rsidP="00A44D7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F45F3">
        <w:rPr>
          <w:rFonts w:ascii="Arial" w:hAnsi="Arial" w:cs="Arial"/>
          <w:b/>
          <w:sz w:val="20"/>
          <w:szCs w:val="20"/>
        </w:rPr>
        <w:t>Если Вы будете следовать </w:t>
      </w:r>
      <w:hyperlink r:id="rId4" w:history="1">
        <w:r w:rsidRPr="00BF45F3">
          <w:rPr>
            <w:rStyle w:val="a3"/>
            <w:rFonts w:ascii="Arial" w:hAnsi="Arial" w:cs="Arial"/>
            <w:b/>
            <w:sz w:val="20"/>
            <w:szCs w:val="20"/>
          </w:rPr>
          <w:t>поездом</w:t>
        </w:r>
      </w:hyperlink>
      <w:r w:rsidRPr="00BF45F3">
        <w:rPr>
          <w:rFonts w:ascii="Arial" w:hAnsi="Arial" w:cs="Arial"/>
          <w:b/>
          <w:sz w:val="20"/>
          <w:szCs w:val="20"/>
        </w:rPr>
        <w:t> прямым транзитом из России в Калининград (и обратно), то при покупке билета в железнодорожной кассе оформляется (только при наличии заграничного паспорта) Упрощённый транзитный документ по железной дороге (УПДЖД).</w:t>
      </w:r>
    </w:p>
    <w:p w:rsidR="00A44D75" w:rsidRPr="00BF45F3" w:rsidRDefault="00A44D75" w:rsidP="00A44D7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4D75" w:rsidRPr="00BF45F3" w:rsidRDefault="00A44D75" w:rsidP="00A44D7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F45F3">
        <w:rPr>
          <w:rFonts w:ascii="Arial" w:hAnsi="Arial" w:cs="Arial"/>
          <w:b/>
          <w:sz w:val="20"/>
          <w:szCs w:val="20"/>
        </w:rPr>
        <w:t>Для прибытия в Калининград </w:t>
      </w:r>
      <w:hyperlink r:id="rId5" w:history="1">
        <w:r w:rsidRPr="00BF45F3">
          <w:rPr>
            <w:rStyle w:val="a3"/>
            <w:rFonts w:ascii="Arial" w:hAnsi="Arial" w:cs="Arial"/>
            <w:b/>
            <w:sz w:val="20"/>
            <w:szCs w:val="20"/>
          </w:rPr>
          <w:t>на самолёте</w:t>
        </w:r>
      </w:hyperlink>
      <w:r w:rsidRPr="00BF45F3">
        <w:rPr>
          <w:rFonts w:ascii="Arial" w:hAnsi="Arial" w:cs="Arial"/>
          <w:b/>
          <w:sz w:val="20"/>
          <w:szCs w:val="20"/>
        </w:rPr>
        <w:t> достаточно предъявить гражданский паспорт.</w:t>
      </w:r>
    </w:p>
    <w:p w:rsidR="00A44D75" w:rsidRDefault="00A44D75" w:rsidP="00A44D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45F3">
        <w:rPr>
          <w:rFonts w:ascii="Arial" w:hAnsi="Arial" w:cs="Arial"/>
          <w:sz w:val="20"/>
          <w:szCs w:val="20"/>
        </w:rPr>
        <w:t>Путешествуя в Калининград на автомобиле, следуя по территории стран Евросоюза вам будет необходима Шенгенская виза.</w:t>
      </w:r>
    </w:p>
    <w:p w:rsidR="00A44D75" w:rsidRPr="00BF45F3" w:rsidRDefault="00A44D75" w:rsidP="00A44D7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4D75" w:rsidRDefault="00A44D75" w:rsidP="00A44D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45F3">
        <w:rPr>
          <w:rFonts w:ascii="Arial" w:hAnsi="Arial" w:cs="Arial"/>
          <w:b/>
          <w:sz w:val="20"/>
          <w:szCs w:val="20"/>
        </w:rPr>
        <w:t>С 16 октября 2023 г. граждане Украины могут въехать из третьих стран в Россию только через автомобильный пункт пропуска «Лудонка» в Псковской области и через аэропорт «Шереметьево».</w:t>
      </w:r>
      <w:r w:rsidRPr="00BF45F3">
        <w:rPr>
          <w:rFonts w:ascii="Arial" w:hAnsi="Arial" w:cs="Arial"/>
          <w:sz w:val="20"/>
          <w:szCs w:val="20"/>
        </w:rPr>
        <w:t xml:space="preserve"> </w:t>
      </w:r>
    </w:p>
    <w:p w:rsidR="00A44D75" w:rsidRDefault="00A44D75" w:rsidP="00A44D7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4D75" w:rsidRPr="00BF45F3" w:rsidRDefault="00A44D75" w:rsidP="00A44D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45F3">
        <w:rPr>
          <w:rFonts w:ascii="Arial" w:hAnsi="Arial" w:cs="Arial"/>
          <w:sz w:val="20"/>
          <w:szCs w:val="20"/>
        </w:rPr>
        <w:t>Новый порядок распространяется на всех граждан Украины от 14 лет и старше, а также жителей младше этого возраста, если они следуют в сопровождении законного представителя, опекуна или попечителя из числа граждан иностранных государств. Эти правила не касаются детей до 14 лет, прибывающих из третьих стран самостоятельно или в сопровождении россиян.</w:t>
      </w:r>
      <w:r w:rsidRPr="00BF45F3">
        <w:rPr>
          <w:rFonts w:ascii="Arial" w:hAnsi="Arial" w:cs="Arial"/>
          <w:sz w:val="20"/>
          <w:szCs w:val="20"/>
        </w:rPr>
        <w:br/>
        <w:t>Основание:</w:t>
      </w:r>
    </w:p>
    <w:p w:rsidR="00A44D75" w:rsidRPr="00BF45F3" w:rsidRDefault="00A44D75" w:rsidP="00A44D75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6" w:history="1">
        <w:r w:rsidRPr="00BF45F3">
          <w:rPr>
            <w:rStyle w:val="a3"/>
            <w:rFonts w:ascii="Arial" w:hAnsi="Arial" w:cs="Arial"/>
            <w:sz w:val="20"/>
            <w:szCs w:val="20"/>
          </w:rPr>
          <w:t>РАСПОРЯЖЕНИЕ ПРАВИТЕЛЬСТВА РФ ОТ 6 ОКТЯБРЯ 2023 Г. N 2723-Р</w:t>
        </w:r>
      </w:hyperlink>
    </w:p>
    <w:p w:rsidR="00A44D75" w:rsidRPr="00BF45F3" w:rsidRDefault="00A44D75" w:rsidP="00A44D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45F3">
        <w:rPr>
          <w:rFonts w:ascii="Arial" w:hAnsi="Arial" w:cs="Arial"/>
          <w:sz w:val="20"/>
          <w:szCs w:val="20"/>
        </w:rPr>
        <w:t>Гражданам других государств понадобится российская виза. Оформить её можно в консульских учреждениях РФ в стране проживания.</w:t>
      </w:r>
    </w:p>
    <w:p w:rsidR="00A44D75" w:rsidRPr="00BF45F3" w:rsidRDefault="00A44D75" w:rsidP="00A44D7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45F3">
        <w:rPr>
          <w:rFonts w:ascii="Arial" w:hAnsi="Arial" w:cs="Arial"/>
          <w:sz w:val="20"/>
          <w:szCs w:val="20"/>
        </w:rPr>
        <w:t>Перечень документов, пошлины за оформление российских виз и дополнительную информацию можно найти на сайте </w:t>
      </w:r>
      <w:hyperlink r:id="rId7" w:tgtFrame="_blank" w:history="1">
        <w:r w:rsidRPr="00BF45F3">
          <w:rPr>
            <w:rStyle w:val="a3"/>
            <w:rFonts w:ascii="Arial" w:hAnsi="Arial" w:cs="Arial"/>
            <w:sz w:val="20"/>
            <w:szCs w:val="20"/>
          </w:rPr>
          <w:t>МИД России в Калининград</w:t>
        </w:r>
      </w:hyperlink>
      <w:r w:rsidRPr="00BF45F3">
        <w:rPr>
          <w:rFonts w:ascii="Arial" w:hAnsi="Arial" w:cs="Arial"/>
          <w:sz w:val="20"/>
          <w:szCs w:val="20"/>
        </w:rPr>
        <w:t>е, и по тел. +7 4012 21-37-12</w:t>
      </w:r>
    </w:p>
    <w:p w:rsidR="00A44D75" w:rsidRPr="00BF45F3" w:rsidRDefault="00A44D75" w:rsidP="00A44D7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</w:p>
    <w:p w:rsidR="00A44D75" w:rsidRPr="00BF45F3" w:rsidRDefault="00A44D75" w:rsidP="00A44D7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r w:rsidRPr="00BF45F3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ДЕТИ:</w:t>
      </w:r>
    </w:p>
    <w:p w:rsidR="00A44D75" w:rsidRPr="00BF45F3" w:rsidRDefault="00A44D75" w:rsidP="00A44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0"/>
          <w:szCs w:val="20"/>
          <w:lang w:eastAsia="ru-RU"/>
        </w:rPr>
      </w:pPr>
      <w:r w:rsidRPr="00BF45F3">
        <w:rPr>
          <w:rFonts w:ascii="Arial" w:eastAsia="Times New Roman" w:hAnsi="Arial" w:cs="Arial"/>
          <w:b/>
          <w:color w:val="171717"/>
          <w:sz w:val="20"/>
          <w:szCs w:val="20"/>
          <w:lang w:eastAsia="ru-RU"/>
        </w:rPr>
        <w:t>Дети до 14 лет</w:t>
      </w:r>
      <w:r w:rsidRPr="00BF45F3">
        <w:rPr>
          <w:rFonts w:ascii="Arial" w:eastAsia="Times New Roman" w:hAnsi="Arial" w:cs="Arial"/>
          <w:color w:val="171717"/>
          <w:sz w:val="20"/>
          <w:szCs w:val="20"/>
          <w:lang w:eastAsia="ru-RU"/>
        </w:rPr>
        <w:t xml:space="preserve"> едут по собственному заграничному паспорту или по заграничному паспорту сопровождающего родителя, в который вписан ребенок (независимо от возраста, </w:t>
      </w:r>
      <w:r w:rsidRPr="00BF45F3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фото обязательно). </w:t>
      </w:r>
    </w:p>
    <w:p w:rsidR="00A44D75" w:rsidRPr="00BF45F3" w:rsidRDefault="00A44D75" w:rsidP="00A44D75">
      <w:pPr>
        <w:shd w:val="clear" w:color="auto" w:fill="FFFFFF"/>
        <w:spacing w:after="15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BF45F3">
        <w:rPr>
          <w:rFonts w:ascii="Arial" w:hAnsi="Arial" w:cs="Arial"/>
          <w:b/>
          <w:sz w:val="20"/>
          <w:szCs w:val="20"/>
          <w:shd w:val="clear" w:color="auto" w:fill="FFFFFF"/>
        </w:rPr>
        <w:t>с 14 лет до 18 лет</w:t>
      </w:r>
      <w:r w:rsidRPr="00BF45F3">
        <w:rPr>
          <w:rFonts w:ascii="Arial" w:hAnsi="Arial" w:cs="Arial"/>
          <w:sz w:val="20"/>
          <w:szCs w:val="20"/>
          <w:shd w:val="clear" w:color="auto" w:fill="FFFFFF"/>
        </w:rPr>
        <w:t xml:space="preserve"> собственный загранпаспорт; нотариально заверенная доверенность от родителей на сопровождающего, если ребенок едет без родителей или с одним из них; оригинал Свидетельства о рождении; страховой полис обязательного медицинского страхования.</w:t>
      </w:r>
    </w:p>
    <w:p w:rsidR="00A44D75" w:rsidRPr="00BF45F3" w:rsidRDefault="00A44D75" w:rsidP="00A44D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0"/>
          <w:szCs w:val="20"/>
          <w:lang w:eastAsia="ru-RU"/>
        </w:rPr>
      </w:pPr>
      <w:r w:rsidRPr="00BF45F3">
        <w:rPr>
          <w:rFonts w:ascii="Arial" w:eastAsia="Times New Roman" w:hAnsi="Arial" w:cs="Arial"/>
          <w:b/>
          <w:color w:val="171717"/>
          <w:sz w:val="20"/>
          <w:szCs w:val="20"/>
          <w:lang w:eastAsia="ru-RU"/>
        </w:rPr>
        <w:t>На территории РФ, для заселения в гостиницу:</w:t>
      </w:r>
      <w:r w:rsidRPr="00BF45F3">
        <w:rPr>
          <w:rFonts w:ascii="Arial" w:eastAsia="Times New Roman" w:hAnsi="Arial" w:cs="Arial"/>
          <w:color w:val="171717"/>
          <w:sz w:val="20"/>
          <w:szCs w:val="20"/>
          <w:lang w:eastAsia="ru-RU"/>
        </w:rPr>
        <w:t xml:space="preserve"> При сопровождении </w:t>
      </w:r>
      <w:r w:rsidRPr="00BF45F3">
        <w:rPr>
          <w:rFonts w:ascii="Arial" w:eastAsia="Times New Roman" w:hAnsi="Arial" w:cs="Arial"/>
          <w:b/>
          <w:color w:val="171717"/>
          <w:sz w:val="20"/>
          <w:szCs w:val="20"/>
          <w:lang w:eastAsia="ru-RU"/>
        </w:rPr>
        <w:t>несовершеннолетних туристов третьими лицами</w:t>
      </w:r>
      <w:r w:rsidRPr="00BF45F3">
        <w:rPr>
          <w:rFonts w:ascii="Arial" w:eastAsia="Times New Roman" w:hAnsi="Arial" w:cs="Arial"/>
          <w:color w:val="171717"/>
          <w:sz w:val="20"/>
          <w:szCs w:val="20"/>
          <w:lang w:eastAsia="ru-RU"/>
        </w:rPr>
        <w:t xml:space="preserve"> (т. е. лицами, 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</w:t>
      </w:r>
      <w:r>
        <w:rPr>
          <w:rFonts w:ascii="Arial" w:eastAsia="Times New Roman" w:hAnsi="Arial" w:cs="Arial"/>
          <w:b/>
          <w:color w:val="171717"/>
          <w:sz w:val="20"/>
          <w:szCs w:val="20"/>
          <w:lang w:eastAsia="ru-RU"/>
        </w:rPr>
        <w:t>(ПОСТАНОВЛЕНИЕ ПРАВИТЕЛЬСТВА</w:t>
      </w:r>
      <w:r w:rsidRPr="00BF45F3">
        <w:rPr>
          <w:rFonts w:ascii="Arial" w:eastAsia="Times New Roman" w:hAnsi="Arial" w:cs="Arial"/>
          <w:b/>
          <w:color w:val="171717"/>
          <w:sz w:val="20"/>
          <w:szCs w:val="20"/>
          <w:lang w:eastAsia="ru-RU"/>
        </w:rPr>
        <w:t xml:space="preserve"> 519).</w:t>
      </w:r>
    </w:p>
    <w:p w:rsidR="00D71F67" w:rsidRDefault="00D71F67">
      <w:bookmarkStart w:id="0" w:name="_GoBack"/>
      <w:bookmarkEnd w:id="0"/>
    </w:p>
    <w:sectPr w:rsidR="00D71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A4"/>
    <w:rsid w:val="005652A4"/>
    <w:rsid w:val="00A44D75"/>
    <w:rsid w:val="00D7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897DD-36D7-4329-B44E-056F68C8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D75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A44D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44D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liningrad.mid.ru/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sit-kaliningrad.ru/info/visa/pravila-vezda.php" TargetMode="External"/><Relationship Id="rId5" Type="http://schemas.openxmlformats.org/officeDocument/2006/relationships/hyperlink" Target="https://visit-kaliningrad.ru/info/how-to-get/samoletom.php" TargetMode="External"/><Relationship Id="rId4" Type="http://schemas.openxmlformats.org/officeDocument/2006/relationships/hyperlink" Target="https://visit-kaliningrad.ru/info/how-to-get/poezdom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2266</Characters>
  <Application>Microsoft Office Word</Application>
  <DocSecurity>0</DocSecurity>
  <Lines>18</Lines>
  <Paragraphs>5</Paragraphs>
  <ScaleCrop>false</ScaleCrop>
  <Company>Krokoz™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</cp:revision>
  <dcterms:created xsi:type="dcterms:W3CDTF">2025-12-02T09:47:00Z</dcterms:created>
  <dcterms:modified xsi:type="dcterms:W3CDTF">2025-12-02T09:47:00Z</dcterms:modified>
</cp:coreProperties>
</file>